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838D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平原校区</w:t>
      </w:r>
      <w:r>
        <w:rPr>
          <w:rFonts w:hint="eastAsia" w:ascii="Calibri" w:hAnsi="Calibri" w:eastAsia="宋体" w:cs="Times New Roman"/>
          <w:b/>
          <w:sz w:val="44"/>
          <w:szCs w:val="44"/>
          <w:lang w:val="en-US" w:eastAsia="zh-CN"/>
        </w:rPr>
        <w:t>动力供应设备维修维护保养</w:t>
      </w:r>
      <w:r>
        <w:rPr>
          <w:rFonts w:hint="eastAsia" w:cs="Times New Roman"/>
          <w:b/>
          <w:sz w:val="44"/>
          <w:szCs w:val="44"/>
          <w:lang w:val="en-US" w:eastAsia="zh-CN"/>
        </w:rPr>
        <w:t>报价单</w:t>
      </w:r>
    </w:p>
    <w:tbl>
      <w:tblPr>
        <w:tblStyle w:val="4"/>
        <w:tblpPr w:leftFromText="180" w:rightFromText="180" w:vertAnchor="text" w:horzAnchor="page" w:tblpX="837" w:tblpY="155"/>
        <w:tblOverlap w:val="never"/>
        <w:tblW w:w="15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2462"/>
        <w:gridCol w:w="1027"/>
        <w:gridCol w:w="979"/>
        <w:gridCol w:w="1141"/>
        <w:gridCol w:w="7996"/>
      </w:tblGrid>
      <w:tr w14:paraId="40155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F2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EABC8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施工内容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09E6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工程量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D8BA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单价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4368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总价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82890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要求</w:t>
            </w:r>
          </w:p>
        </w:tc>
      </w:tr>
      <w:tr w14:paraId="60400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059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73978">
            <w:pPr>
              <w:jc w:val="center"/>
              <w:rPr>
                <w:rFonts w:hint="default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暑假例行维修维护项目</w:t>
            </w:r>
          </w:p>
        </w:tc>
      </w:tr>
      <w:tr w14:paraId="4EA8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80DAC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供水设维护备保养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A7557">
            <w:pPr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供水设备循环泵维修保养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C06C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套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01C6B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15A2C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59DE1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设备除尘，供水设备房干净整洁。</w:t>
            </w:r>
          </w:p>
          <w:p w14:paraId="72C983A8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增压泵拆除后添加水泵专用润滑油，检修轴承、水封是否老化并维修。</w:t>
            </w:r>
          </w:p>
          <w:p w14:paraId="001775CD">
            <w:pPr>
              <w:jc w:val="both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3、增压泵噪音异响维修，无杂音。</w:t>
            </w:r>
          </w:p>
        </w:tc>
      </w:tr>
      <w:tr w14:paraId="57C30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91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B839">
            <w:pPr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水箱清理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48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2套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77EE6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DE289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6F0FE"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水箱内部清理横撑、地面、侧面干净无杂物。</w:t>
            </w:r>
          </w:p>
          <w:p w14:paraId="2417389C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饮用水专用食品级二氧化氯消毒粉/液进行消毒。</w:t>
            </w:r>
          </w:p>
          <w:p w14:paraId="332E92FF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消毒后盖水箱盖静置1小时。</w:t>
            </w:r>
          </w:p>
          <w:p w14:paraId="02EDC55B">
            <w:pPr>
              <w:jc w:val="both"/>
              <w:rPr>
                <w:rFonts w:hint="default" w:ascii="宋体" w:hAnsi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4、进行再次高压冲洗，放水。</w:t>
            </w:r>
          </w:p>
        </w:tc>
      </w:tr>
      <w:tr w14:paraId="25275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E08EF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中水设备维护保养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6A2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中水</w:t>
            </w:r>
            <w:r>
              <w:rPr>
                <w:rFonts w:hint="eastAsia" w:ascii="宋体" w:hAnsi="宋体" w:cs="宋体"/>
                <w:kern w:val="0"/>
                <w:sz w:val="22"/>
              </w:rPr>
              <w:t>压力罐清淤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94AC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</w:rPr>
              <w:t>套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CDC9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1510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97745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压力罐高压冲洗，内无淤泥</w:t>
            </w:r>
          </w:p>
        </w:tc>
      </w:tr>
      <w:tr w14:paraId="0DF2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97DF2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9A549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2号潜水泵维修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5BD5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B651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B8781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20A81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拆除、缠电机、安装调试</w:t>
            </w:r>
          </w:p>
        </w:tc>
      </w:tr>
      <w:tr w14:paraId="2AC0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20AA9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供电设备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6331F1">
            <w:pPr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高低压侧例行检修保养</w:t>
            </w:r>
          </w:p>
          <w:p w14:paraId="753671C5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出具检测报告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D5922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2"/>
              </w:rPr>
              <w:t>台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0A1214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42FC5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98A012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1、变压器除尘，高低压室干净无浮尘。</w:t>
            </w:r>
          </w:p>
          <w:p w14:paraId="46F36E01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2、低压室内：倒闸润滑检修、互感器、电压电流表、指示灯、开关、线路归整、排风扇、照明灯、自动开关、接地线路、压线鼻、变压器内小配件、电容柜检修维护更换。</w:t>
            </w:r>
          </w:p>
          <w:p w14:paraId="22FD96BE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3、高压室内：变压器检修加油、门锁、电磁闭锁、带电显示、变压器网门跳闸维护、低压零序跳闸、电接点温度计检修维护、变压器瓦斯继电器检修维护、高压侧放电检修。</w:t>
            </w:r>
          </w:p>
          <w:p w14:paraId="37B8E3C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4、出具变压器检测报告。</w:t>
            </w:r>
          </w:p>
          <w:p w14:paraId="014AEE7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5、因检修问题导致变压器故障质保1年。</w:t>
            </w:r>
          </w:p>
        </w:tc>
      </w:tr>
      <w:tr w14:paraId="0AB37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35A67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发电机维修保养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DB3D7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混合机油18升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26BD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桶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FB8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65B7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61F340"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更换长城品牌</w:t>
            </w:r>
          </w:p>
        </w:tc>
      </w:tr>
      <w:tr w14:paraId="532D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1DD7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6F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C834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E30F9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5C53C9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2C850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09BBA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1DA4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9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发电机柴滤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C2D7A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D1457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8BCC68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391E7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72DD8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EABE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E0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23B8F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DF2F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0A86F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6F5B4D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68B39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B418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东开水房过滤器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A7A5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椰壳活性炭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87324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4BB48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1FB9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226A0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4-2目</w:t>
            </w:r>
          </w:p>
          <w:p w14:paraId="2CEF17B5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4-2目</w:t>
            </w:r>
          </w:p>
        </w:tc>
      </w:tr>
      <w:tr w14:paraId="38891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C6F9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DAB8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石英砂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27F2F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FE1D0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F230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5EC94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D492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11A09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9C576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FE7F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54A0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4476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3184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 w14:paraId="76383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9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5E1D0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  <w:t>新增维修改造项目</w:t>
            </w:r>
          </w:p>
        </w:tc>
      </w:tr>
      <w:tr w14:paraId="19E4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510E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东供水设备房改造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35C1B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土方开挖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2C50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2BFB4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8C957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6983E4">
            <w:pPr>
              <w:numPr>
                <w:ilvl w:val="0"/>
                <w:numId w:val="3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爆破原混凝土地面。</w:t>
            </w:r>
          </w:p>
          <w:p w14:paraId="3D8173D4"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开挖30cm 。</w:t>
            </w:r>
          </w:p>
          <w:p w14:paraId="5AFAFDF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3、垃圾外运至学校制定位置。</w:t>
            </w:r>
          </w:p>
        </w:tc>
      </w:tr>
      <w:tr w14:paraId="663E1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78F8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3C0BB0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10cm垫层C30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DDC2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69D52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A914DF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A0812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C30混凝土施工质量需达到国家规定质量要求</w:t>
            </w:r>
          </w:p>
        </w:tc>
      </w:tr>
      <w:tr w14:paraId="07F8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71B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3FCF74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20cm筏板基础C30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BDF4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34110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2065F2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F2FF3A">
            <w:pPr>
              <w:numPr>
                <w:ilvl w:val="0"/>
                <w:numId w:val="4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φ12@200双层双向钢筋网。C30混凝土。</w:t>
            </w:r>
          </w:p>
          <w:p w14:paraId="58996BA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2、施工质量需达到国家规定质量要求。</w:t>
            </w:r>
          </w:p>
        </w:tc>
      </w:tr>
      <w:tr w14:paraId="006B6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5EA86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F3AF87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混凝土泵送车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02FD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B87F3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C295BB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E6142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阿克托斯65-1411型汽车泵，输送泵长度65米。</w:t>
            </w:r>
          </w:p>
        </w:tc>
      </w:tr>
      <w:tr w14:paraId="5965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8920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4D2D63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地坪漆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9AFD2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90㎡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06F28E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CA1067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7B770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底涂、中涂、面涂三层施工均需按照标准施工工艺进行。</w:t>
            </w:r>
          </w:p>
        </w:tc>
      </w:tr>
      <w:tr w14:paraId="59CCE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2DD74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007670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单层不锈钢水箱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3EF2D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140吨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98CBCC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B4A2DD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AD39F8">
            <w:pPr>
              <w:numPr>
                <w:ilvl w:val="0"/>
                <w:numId w:val="5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单套7m*5m*2m=70吨，共计2套140吨。</w:t>
            </w:r>
          </w:p>
          <w:p w14:paraId="33D4FAC9">
            <w:pPr>
              <w:numPr>
                <w:ilvl w:val="0"/>
                <w:numId w:val="5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不锈钢食品级SUS304/2B材质，板厚：底板2.5mm，侧一板2.0mm，侧二板2.0mm,侧板三1.5mm，顶板1.2mm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。</w:t>
            </w:r>
          </w:p>
          <w:p w14:paraId="2E0C2B90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含水箱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进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水口、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溢水口、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通风孔、人孔、爬梯及镀锌槽钢底座（间距50cm一道）。</w:t>
            </w:r>
          </w:p>
        </w:tc>
      </w:tr>
      <w:tr w14:paraId="272A4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BC86C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3DCE0B"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BA7EBF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A03381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32E125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49C4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 w14:paraId="68CE7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8C5A6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总计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B7313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925A5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8ECD7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EF703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799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5746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</w:tbl>
    <w:p w14:paraId="177D1DDB">
      <w:pPr>
        <w:rPr>
          <w:rFonts w:hint="eastAsia"/>
          <w:sz w:val="24"/>
        </w:rPr>
      </w:pPr>
    </w:p>
    <w:p w14:paraId="62B678B2">
      <w:pPr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报价单位（公章）：                     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 xml:space="preserve"> 报价日期：</w:t>
      </w:r>
    </w:p>
    <w:p w14:paraId="22417719">
      <w:pPr>
        <w:jc w:val="center"/>
        <w:rPr>
          <w:rFonts w:hint="default" w:eastAsia="宋体"/>
          <w:sz w:val="24"/>
          <w:lang w:val="en-US" w:eastAsia="zh-CN"/>
        </w:rPr>
      </w:pPr>
    </w:p>
    <w:sectPr>
      <w:headerReference r:id="rId3" w:type="default"/>
      <w:footerReference r:id="rId4" w:type="even"/>
      <w:pgSz w:w="16838" w:h="11906" w:orient="landscape"/>
      <w:pgMar w:top="1418" w:right="850" w:bottom="1418" w:left="1134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C7F4B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FDEB1C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6D7B3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27AD2"/>
    <w:multiLevelType w:val="singleLevel"/>
    <w:tmpl w:val="BCD27AD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EBACB94"/>
    <w:multiLevelType w:val="singleLevel"/>
    <w:tmpl w:val="DEBACB9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E0C998"/>
    <w:multiLevelType w:val="singleLevel"/>
    <w:tmpl w:val="00E0C998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3">
    <w:nsid w:val="18978603"/>
    <w:multiLevelType w:val="singleLevel"/>
    <w:tmpl w:val="189786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4FFDAF7"/>
    <w:multiLevelType w:val="singleLevel"/>
    <w:tmpl w:val="34FFDA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N2JlMjFkZDBiNjgzOTBmZDIyZDFmMmI0MTdkZGMifQ=="/>
  </w:docVars>
  <w:rsids>
    <w:rsidRoot w:val="68DE7CA9"/>
    <w:rsid w:val="02DC4C0A"/>
    <w:rsid w:val="05F70BD6"/>
    <w:rsid w:val="08401F4B"/>
    <w:rsid w:val="0A062B58"/>
    <w:rsid w:val="10F633DB"/>
    <w:rsid w:val="16441D65"/>
    <w:rsid w:val="1C1B07A4"/>
    <w:rsid w:val="1F0A57F8"/>
    <w:rsid w:val="20EE7D9E"/>
    <w:rsid w:val="227D23A4"/>
    <w:rsid w:val="25C805EC"/>
    <w:rsid w:val="25DD39A1"/>
    <w:rsid w:val="2A241E48"/>
    <w:rsid w:val="2F992349"/>
    <w:rsid w:val="303E2C95"/>
    <w:rsid w:val="31653130"/>
    <w:rsid w:val="382D50F7"/>
    <w:rsid w:val="3847582F"/>
    <w:rsid w:val="4013545B"/>
    <w:rsid w:val="40142E06"/>
    <w:rsid w:val="405D342F"/>
    <w:rsid w:val="461D08DD"/>
    <w:rsid w:val="4A304730"/>
    <w:rsid w:val="4ACD6B7C"/>
    <w:rsid w:val="52E22335"/>
    <w:rsid w:val="5498238E"/>
    <w:rsid w:val="58B208E4"/>
    <w:rsid w:val="594D7EE2"/>
    <w:rsid w:val="5F835936"/>
    <w:rsid w:val="605D33FA"/>
    <w:rsid w:val="66577EE3"/>
    <w:rsid w:val="68DE7CA9"/>
    <w:rsid w:val="6B7521F5"/>
    <w:rsid w:val="6C0C6948"/>
    <w:rsid w:val="6CDD5675"/>
    <w:rsid w:val="71D42941"/>
    <w:rsid w:val="73C438FE"/>
    <w:rsid w:val="77C04744"/>
    <w:rsid w:val="7BD938DE"/>
    <w:rsid w:val="7DC21E25"/>
    <w:rsid w:val="7FFE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814</Words>
  <Characters>906</Characters>
  <Lines>0</Lines>
  <Paragraphs>0</Paragraphs>
  <TotalTime>12</TotalTime>
  <ScaleCrop>false</ScaleCrop>
  <LinksUpToDate>false</LinksUpToDate>
  <CharactersWithSpaces>907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2024-06-19T06:54:00Z</dcterms:created>
  <dc:creator>海阔天空</dc:creator>
  <cp:lastModifiedBy>喊我刘肉肉</cp:lastModifiedBy>
  <cp:lastPrinted>2025-07-24T01:38:00Z</cp:lastPrinted>
  <dcterms:modified xsi:type="dcterms:W3CDTF">2025-07-29T04:21:20Z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37C2E0986FB54FF4AC834B340DCC5331_13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